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>年度项目支出绩效自评报告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（矿山地质调查勘查储量监测费+地质灾害防治）</w:t>
      </w:r>
    </w:p>
    <w:p>
      <w:pPr>
        <w:pStyle w:val="6"/>
        <w:spacing w:line="580" w:lineRule="exact"/>
        <w:ind w:firstLine="640"/>
        <w:jc w:val="center"/>
        <w:rPr>
          <w:rFonts w:ascii="仿宋" w:hAnsi="仿宋" w:eastAsia="仿宋" w:cs="Times New Roman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一、项目概况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矿山地质调查勘查储量监测费项目主要用于全县区域内60宗矿山地质调查勘查资料费、监测费等。地质灾害防治主要用于地质灾害防治相关费用。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矿山地质调查勘查储量监测费项目主要用于全县区域内60宗矿山地质调查勘查资料费、监测费等。地质灾害防治主要用于地质灾害防治相关费用。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绩效评价工作由财务室组织指导，业务股室归口负责。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2、业务股室主要职责：具体负责开展项目绩效评价，撰写项目绩效评价报告。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年初部门预算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90.11万元。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资金计划、到位及使用情况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．资金计划。县级财政资金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矿山地质调查勘查储量监测费10.89万元，地质灾害防治79.22万元。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．资金到位。县级财政资金到位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．资金使用。截止目前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90.11</w:t>
      </w:r>
      <w:r>
        <w:rPr>
          <w:rFonts w:hint="eastAsia" w:ascii="仿宋" w:hAnsi="仿宋" w:eastAsia="仿宋" w:cs="仿宋"/>
          <w:sz w:val="32"/>
          <w:szCs w:val="32"/>
        </w:rPr>
        <w:t>万已全部使用完毕。资金使用安全、规范，支付范围、支付标准、支付进度、支付依据等合规合法并与预算相符。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本项目主要由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地矿股</w:t>
      </w:r>
      <w:r>
        <w:rPr>
          <w:rFonts w:hint="eastAsia" w:ascii="仿宋" w:hAnsi="仿宋" w:eastAsia="仿宋" w:cs="仿宋"/>
          <w:sz w:val="32"/>
          <w:szCs w:val="32"/>
        </w:rPr>
        <w:t>实施，我局对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地矿股实施</w:t>
      </w:r>
      <w:r>
        <w:rPr>
          <w:rFonts w:hint="eastAsia" w:ascii="仿宋" w:hAnsi="仿宋" w:eastAsia="仿宋" w:cs="仿宋"/>
          <w:sz w:val="32"/>
          <w:szCs w:val="32"/>
        </w:rPr>
        <w:t>情况进行监督、管理。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</w:rPr>
        <w:t>我局对该项目运营维护进行监督、管理，若出现运行不正常情况，我局将按照相关法律、法规对相应责任人进行处罚，并扣减相应费用。保障了该的正常运行。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四、项目绩效情况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矿山地质调查勘查储量监测费项目主要用于全县区域内60宗矿山地质调查勘查资料费、监测费等。地质灾害防治主要用于地质灾害防治相关费用。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（一）评价结论。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eastAsia="zh-CN"/>
        </w:rPr>
      </w:pPr>
      <w:r>
        <w:rPr>
          <w:rFonts w:hint="eastAsia" w:ascii="楷体" w:hAnsi="楷体" w:eastAsia="楷体" w:cs="楷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</w:rPr>
        <w:t>经我单位自评，本项目绩效评价结果得分为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</w:rPr>
        <w:t>分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shd w:val="clear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存在的问题。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ascii="仿宋" w:hAnsi="仿宋" w:eastAsia="仿宋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相关建议。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600" w:lineRule="exact"/>
        <w:ind w:left="720" w:leftChars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3A69A"/>
    <w:multiLevelType w:val="singleLevel"/>
    <w:tmpl w:val="A453A6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17E4A7D"/>
    <w:rsid w:val="05E82BC0"/>
    <w:rsid w:val="08B324C9"/>
    <w:rsid w:val="09520EEA"/>
    <w:rsid w:val="13315246"/>
    <w:rsid w:val="17AF1790"/>
    <w:rsid w:val="1D617837"/>
    <w:rsid w:val="1DD67A76"/>
    <w:rsid w:val="1ECA552B"/>
    <w:rsid w:val="211F73D7"/>
    <w:rsid w:val="24C866CF"/>
    <w:rsid w:val="24FA2A77"/>
    <w:rsid w:val="344970D1"/>
    <w:rsid w:val="35026F4B"/>
    <w:rsid w:val="3BC767F9"/>
    <w:rsid w:val="4EAB7C41"/>
    <w:rsid w:val="586826A7"/>
    <w:rsid w:val="5F4F375E"/>
    <w:rsid w:val="6CAB1F1B"/>
    <w:rsid w:val="752A648B"/>
    <w:rsid w:val="7866291A"/>
    <w:rsid w:val="7B4A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customStyle="1" w:styleId="6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7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1457</Words>
  <Characters>1527</Characters>
  <Lines>10</Lines>
  <Paragraphs>2</Paragraphs>
  <TotalTime>0</TotalTime>
  <ScaleCrop>false</ScaleCrop>
  <LinksUpToDate>false</LinksUpToDate>
  <CharactersWithSpaces>1532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ebzhanglj</cp:lastModifiedBy>
  <dcterms:modified xsi:type="dcterms:W3CDTF">2023-11-28T06:27:35Z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E68013FB90F6441A8DCB46EF74BDCC95_13</vt:lpwstr>
  </property>
</Properties>
</file>